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佛山市高质量发展科技示范基地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sz w:val="28"/>
          <w:szCs w:val="28"/>
          <w:lang w:val="en-US" w:eastAsia="zh-CN"/>
        </w:rPr>
      </w:pPr>
      <w:r>
        <w:rPr>
          <w:rFonts w:hint="eastAsia" w:ascii="宋体" w:hAnsi="宋体" w:eastAsia="宋体" w:cs="宋体"/>
          <w:b/>
          <w:bCs/>
          <w:sz w:val="36"/>
          <w:szCs w:val="36"/>
          <w:lang w:val="en-US" w:eastAsia="zh-CN"/>
        </w:rPr>
        <w:t>工程监理单位选取项目</w:t>
      </w:r>
      <w:r>
        <w:rPr>
          <w:rFonts w:hint="eastAsia" w:asciiTheme="majorEastAsia" w:hAnsiTheme="majorEastAsia" w:eastAsiaTheme="majorEastAsia" w:cstheme="majorEastAsia"/>
          <w:b/>
          <w:bCs/>
          <w:sz w:val="36"/>
          <w:szCs w:val="36"/>
          <w:lang w:val="en-US" w:eastAsia="zh-CN"/>
        </w:rPr>
        <w:t>询价公告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佛山火炬创新创业园有限公司就“</w:t>
      </w:r>
      <w:r>
        <w:rPr>
          <w:rFonts w:hint="eastAsia" w:asciiTheme="minorEastAsia" w:hAnsiTheme="minorEastAsia" w:cstheme="minorEastAsia"/>
          <w:sz w:val="28"/>
          <w:szCs w:val="28"/>
          <w:u w:val="single"/>
          <w:lang w:val="en-US" w:eastAsia="zh-CN"/>
        </w:rPr>
        <w:t>佛山市高质量发展科技示范基地工程监理单位选取项目</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u w:val="none"/>
          <w:lang w:val="en-US" w:eastAsia="zh-CN"/>
        </w:rPr>
        <w:t>遴选服务单位，</w:t>
      </w:r>
      <w:r>
        <w:rPr>
          <w:rFonts w:hint="eastAsia" w:asciiTheme="minorEastAsia" w:hAnsiTheme="minorEastAsia" w:cstheme="minorEastAsia"/>
          <w:sz w:val="28"/>
          <w:szCs w:val="28"/>
          <w:lang w:val="en-US" w:eastAsia="zh-CN"/>
        </w:rPr>
        <w:t>欢迎各符合项目要求的单位参与报价。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工程概况：为深入贯彻“惟改革者进，惟创新者强，惟改革创新者胜”的国家命题，大力践行“粤港澳大湾区打造全球科技创新中心”的广东使命，加快构建“一核一带一区”区域发展新格局，佛山市政府亟需打造佛山市高质量发展科技示范基地，作为佛山市科技创新的对接、交流、服务和展示平台，让各级政府、国内外投资客商、创客</w:t>
      </w:r>
      <w:bookmarkStart w:id="0" w:name="_GoBack"/>
      <w:bookmarkEnd w:id="0"/>
      <w:r>
        <w:rPr>
          <w:rFonts w:hint="eastAsia" w:asciiTheme="minorEastAsia" w:hAnsiTheme="minorEastAsia" w:cstheme="minorEastAsia"/>
          <w:sz w:val="28"/>
          <w:szCs w:val="28"/>
          <w:lang w:val="en-US" w:eastAsia="zh-CN"/>
        </w:rPr>
        <w:t>和市民深刻了解佛山市从制造大市到国家级制造业创新中心、高质量发展示范基地的光辉历程与创新成效。佛山市高质量发展科技示范基地项目拟综合采用数字多媒体技术和展示手法，来更好地彰显佛山市勇立潮头、奋勇争先，以“大城使命”书写“大道惟新”的创新成果建设，建成一个既有科技技术含量又有艺术设计之美的一体式展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二、报价及要求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sz w:val="28"/>
          <w:szCs w:val="28"/>
          <w:lang w:val="en-US" w:eastAsia="zh-CN"/>
        </w:rPr>
        <w:t xml:space="preserve"> 1.本项目最高限价：20万元（含税）。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2.报价人需按采购方提供的“报价及承诺函”格式进行报价。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3.报价人应具备建筑工程专业监理服务乙级或以上资质。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4.报价资料应包含：公司营业执照、资质证书、报价及承诺函。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三、项目要求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1.监理工程师常驻现场，按行业和合同规定（约定）主动履行职责。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2.按工程监理服务相关行业标准和规定完成“佛山市高质量发展科技示范基地项目”整体的工程建设全程监理，监理服务权利和义务及监理服务合同至本工程项目的质保期满后自动失效。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3.合同工期：自建设单位选定施工单位起，至完成工程整体施工阶段竣工验收合格，完成工程最终结算为止。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(1).签订合同15天内，且驻场监理工程师到场后支付至合同的30%。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(2).整体工程竣工验收合格后，支付至合同总价的80%。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(3).工程最终结算完后，支付至合同总价的100%。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1.盖章要求：营业执照、资质证书、报价及承诺函等均需加盖公司章。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2.密封要求：以上资料均需用档案袋封装黏贴密封条，封面注明项目名称，并在封口处加盖公章。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五、视为无效报价的情形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1.不按本公告第二点报价要求递交报价资料的。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4.不按本邀请函第四点进行密封的。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六、评选方式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七、递交文件报价时间及地点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递交报价文件的时间：2021年   月   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联系人：洪生、谢生：0757—8258234</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招标工作小组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2021年   月   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lang w:val="en-US" w:eastAsia="zh-CN"/>
        </w:rPr>
        <w:sectPr>
          <w:pgSz w:w="11906" w:h="16838"/>
          <w:pgMar w:top="1440" w:right="1800" w:bottom="1440" w:left="1800" w:header="851" w:footer="992" w:gutter="0"/>
          <w:cols w:space="425" w:num="1"/>
          <w:docGrid w:type="lines" w:linePitch="312" w:charSpace="0"/>
        </w:sect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default"/>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我方对本项目所报价格（含税）为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1F40"/>
    <w:rsid w:val="04FD31C4"/>
    <w:rsid w:val="05375969"/>
    <w:rsid w:val="0AAC55C4"/>
    <w:rsid w:val="0D077177"/>
    <w:rsid w:val="0E803E0F"/>
    <w:rsid w:val="101055DD"/>
    <w:rsid w:val="139111F3"/>
    <w:rsid w:val="14544201"/>
    <w:rsid w:val="14D20C80"/>
    <w:rsid w:val="1A1E6441"/>
    <w:rsid w:val="1BD53B33"/>
    <w:rsid w:val="1C81376F"/>
    <w:rsid w:val="1C9C3D9B"/>
    <w:rsid w:val="1FA326D2"/>
    <w:rsid w:val="21334D32"/>
    <w:rsid w:val="2FC1399B"/>
    <w:rsid w:val="303740BE"/>
    <w:rsid w:val="343B62DE"/>
    <w:rsid w:val="3625660F"/>
    <w:rsid w:val="3D8711E1"/>
    <w:rsid w:val="3F6E0806"/>
    <w:rsid w:val="429B6A14"/>
    <w:rsid w:val="43513FAB"/>
    <w:rsid w:val="49BE48F4"/>
    <w:rsid w:val="4D03642C"/>
    <w:rsid w:val="50454CD5"/>
    <w:rsid w:val="56AD0962"/>
    <w:rsid w:val="64FF1965"/>
    <w:rsid w:val="67E424D6"/>
    <w:rsid w:val="6B342EBC"/>
    <w:rsid w:val="6C4863A2"/>
    <w:rsid w:val="6DCB013F"/>
    <w:rsid w:val="7D08270A"/>
    <w:rsid w:val="7F506581"/>
    <w:rsid w:val="7FE8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1389</Characters>
  <Lines>0</Lines>
  <Paragraphs>0</Paragraphs>
  <TotalTime>0</TotalTime>
  <ScaleCrop>false</ScaleCrop>
  <LinksUpToDate>false</LinksUpToDate>
  <CharactersWithSpaces>1511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吴莉莎</cp:lastModifiedBy>
  <cp:lastPrinted>2021-08-03T06:02:00Z</cp:lastPrinted>
  <dcterms:modified xsi:type="dcterms:W3CDTF">2021-08-20T01:06:10Z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D0BAB1B1CA3A4A319B395329E3469A94</vt:lpwstr>
  </property>
</Properties>
</file>