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火炬园E、F座禁毒教育基地渗漏水维修项目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宋体" w:hAnsi="宋体" w:eastAsia="宋体" w:cs="宋体"/>
          <w:b/>
          <w:bCs/>
          <w:sz w:val="36"/>
          <w:szCs w:val="36"/>
          <w:lang w:val="en-US" w:eastAsia="zh-CN"/>
        </w:rPr>
        <w:t>（施工单位选取）</w:t>
      </w:r>
      <w:r>
        <w:rPr>
          <w:rFonts w:hint="eastAsia" w:asciiTheme="majorEastAsia" w:hAnsiTheme="majorEastAsia" w:eastAsiaTheme="majorEastAsia" w:cstheme="majorEastAsia"/>
          <w:b/>
          <w:bCs/>
          <w:sz w:val="36"/>
          <w:szCs w:val="36"/>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u w:val="single"/>
          <w:lang w:val="en-US" w:eastAsia="zh-CN"/>
        </w:rPr>
        <w:t>火炬园E、F座禁毒教育基地渗漏水维修项目（施工单位选取）</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遴选施工单位，</w:t>
      </w:r>
      <w:r>
        <w:rPr>
          <w:rFonts w:hint="eastAsia" w:asciiTheme="minorEastAsia" w:hAnsiTheme="minorEastAsia" w:cstheme="minorEastAsia"/>
          <w:sz w:val="28"/>
          <w:szCs w:val="28"/>
          <w:lang w:val="en-US" w:eastAsia="zh-CN"/>
        </w:rPr>
        <w:t>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1、工程概况：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sz w:val="28"/>
          <w:szCs w:val="28"/>
          <w:lang w:val="en-US" w:eastAsia="zh-CN"/>
        </w:rPr>
        <w:t>禁毒教育基地西边中间位置；禁毒教育基地展厅位置；禁毒教育基地监控室门口位置；禁毒教育基地会议室位置，共计4处出现渗漏水的情况。造成漏水情况主要原因为E、F座二楼平台排水沟原防水层老化，平台部分地方坡度低，造成积水等原因造成渗漏，对该区域进行防渗漏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二、报价及要求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sz w:val="28"/>
          <w:szCs w:val="28"/>
          <w:lang w:val="en-US" w:eastAsia="zh-CN"/>
        </w:rPr>
        <w:t xml:space="preserve"> 1.本项目最高限价：4.3万元，项目报价为固定总价，根据工程量清单进行报价。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2.本项目费用包含工程垃圾清运、税金、质保费用等。报价人需按采购方提供的“工程量清单”及“报价及承诺函”格式进行报价。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3.报价人应具备建筑装修装饰工程专业承包乙级或以上资质，或建筑工程施工总承包乙级或以上资质。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4.报价人应持有安全生产许可证。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5.合同工期：自合同签订之日起，20个日历日内完成竣工验收。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6.付款方式：验收合格后支付合同价97%,保修期两年，质保期到期付清3%质保金。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lang w:val="en-US" w:eastAsia="zh-CN"/>
        </w:rPr>
        <w:t>7.质量及安全要求：符合国家、省或行业现行的工程建设质量验收标准及规范，须达到</w:t>
      </w:r>
      <w:r>
        <w:rPr>
          <w:rFonts w:hint="eastAsia" w:asciiTheme="minorEastAsia" w:hAnsiTheme="minorEastAsia" w:cstheme="minorEastAsia"/>
          <w:sz w:val="28"/>
          <w:szCs w:val="28"/>
          <w:u w:val="single"/>
          <w:lang w:val="en-US" w:eastAsia="zh-CN"/>
        </w:rPr>
        <w:t>合格或以上</w:t>
      </w:r>
      <w:r>
        <w:rPr>
          <w:rFonts w:hint="eastAsia" w:asciiTheme="minorEastAsia" w:hAnsiTheme="minorEastAsia" w:cstheme="minorEastAsia"/>
          <w:sz w:val="28"/>
          <w:szCs w:val="28"/>
          <w:u w:val="none"/>
          <w:lang w:val="en-US" w:eastAsia="zh-CN"/>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8.负责本项目渗漏水修复工作的中标单位必须在中标后二个日历日内到现场进行实地查看，三个日历日内提交施工方案，确保施工过程中人员及其他附属物的安全。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u w:val="none"/>
          <w:lang w:val="en-US" w:eastAsia="zh-CN"/>
        </w:rPr>
      </w:pPr>
      <w:r>
        <w:rPr>
          <w:rFonts w:hint="eastAsia" w:asciiTheme="minorEastAsia" w:hAnsiTheme="minorEastAsia" w:cstheme="minorEastAsia"/>
          <w:sz w:val="28"/>
          <w:szCs w:val="28"/>
          <w:u w:val="none"/>
          <w:lang w:val="en-US" w:eastAsia="zh-CN"/>
        </w:rPr>
        <w:t>9.</w:t>
      </w:r>
      <w:r>
        <w:rPr>
          <w:rFonts w:hint="eastAsia" w:asciiTheme="minorEastAsia" w:hAnsiTheme="minorEastAsia" w:cstheme="minorEastAsia"/>
          <w:sz w:val="28"/>
          <w:szCs w:val="28"/>
          <w:lang w:val="en-US" w:eastAsia="zh-CN"/>
        </w:rPr>
        <w:t>报价时递交的资料应包含：公司营业执照、资质证书、安全生产许可证、报价及承诺函和报价清单。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1.盖章要求：公司营业执照、资质证书、安全生产许可证、报价及承诺函、工程量清单等均需加盖公司章。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递交报价文件的时间：2021年6月15日17:30分前。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联系人：洪生、谢生：0757—82582347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2021年6月10日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cstheme="minorEastAsia"/>
          <w:sz w:val="28"/>
          <w:szCs w:val="28"/>
          <w:lang w:val="en-US" w:eastAsia="zh-CN"/>
        </w:rPr>
        <w:sectPr>
          <w:pgSz w:w="11906" w:h="16838"/>
          <w:pgMar w:top="1440" w:right="1800" w:bottom="1440" w:left="1800" w:header="851" w:footer="992" w:gutter="0"/>
          <w:cols w:space="425" w:num="1"/>
          <w:docGrid w:type="lines" w:linePitch="312" w:charSpace="0"/>
        </w:sectPr>
      </w:pP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完全认可贵司对该项目施工单位的选择结果，同时清楚理解到仅凭报价或单一竞争优势并非是决定服务资格的唯一依据。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p/>
    <w:p>
      <w:pPr>
        <w:rPr>
          <w:rFonts w:hint="eastAsia" w:eastAsiaTheme="minorEastAsia"/>
          <w:lang w:val="en-US" w:eastAsia="zh-CN"/>
        </w:rPr>
      </w:pPr>
      <w:r>
        <w:rPr>
          <w:rFonts w:hint="eastAsia"/>
          <w:lang w:val="en-US" w:eastAsia="zh-CN"/>
        </w:rPr>
        <w:t>附件：</w:t>
      </w:r>
    </w:p>
    <w:tbl>
      <w:tblPr>
        <w:tblStyle w:val="3"/>
        <w:tblpPr w:leftFromText="180" w:rightFromText="180" w:vertAnchor="text" w:horzAnchor="page" w:tblpX="1555" w:tblpY="118"/>
        <w:tblOverlap w:val="never"/>
        <w:tblW w:w="9186" w:type="dxa"/>
        <w:tblInd w:w="0" w:type="dxa"/>
        <w:shd w:val="clear" w:color="auto" w:fill="auto"/>
        <w:tblLayout w:type="fixed"/>
        <w:tblCellMar>
          <w:top w:w="0" w:type="dxa"/>
          <w:left w:w="108" w:type="dxa"/>
          <w:bottom w:w="0" w:type="dxa"/>
          <w:right w:w="108" w:type="dxa"/>
        </w:tblCellMar>
      </w:tblPr>
      <w:tblGrid>
        <w:gridCol w:w="776"/>
        <w:gridCol w:w="3415"/>
        <w:gridCol w:w="795"/>
        <w:gridCol w:w="975"/>
        <w:gridCol w:w="735"/>
        <w:gridCol w:w="1515"/>
        <w:gridCol w:w="975"/>
      </w:tblGrid>
      <w:tr>
        <w:tblPrEx>
          <w:shd w:val="clear" w:color="auto" w:fill="auto"/>
          <w:tblCellMar>
            <w:top w:w="0" w:type="dxa"/>
            <w:left w:w="108" w:type="dxa"/>
            <w:bottom w:w="0" w:type="dxa"/>
            <w:right w:w="108" w:type="dxa"/>
          </w:tblCellMar>
        </w:tblPrEx>
        <w:trPr>
          <w:trHeight w:val="740" w:hRule="atLeast"/>
        </w:trPr>
        <w:tc>
          <w:tcPr>
            <w:tcW w:w="918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CellMar>
            <w:top w:w="0" w:type="dxa"/>
            <w:left w:w="108" w:type="dxa"/>
            <w:bottom w:w="0" w:type="dxa"/>
            <w:right w:w="108" w:type="dxa"/>
          </w:tblCellMar>
        </w:tblPrEx>
        <w:trPr>
          <w:trHeight w:val="480" w:hRule="atLeast"/>
        </w:trPr>
        <w:tc>
          <w:tcPr>
            <w:tcW w:w="9186"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工程名称：火炬园E、F座禁毒教育基地渗漏水维修</w:t>
            </w: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清理旧排水沟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凿除旧排水沟保护层及防水层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原排水沟防水施工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原排水沟保护层施工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凿除天面地砖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防水施工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铺贴新地砖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含地砖</w:t>
            </w:r>
          </w:p>
        </w:tc>
      </w:tr>
      <w:tr>
        <w:tblPrEx>
          <w:shd w:val="clear" w:color="auto" w:fill="auto"/>
          <w:tblCellMar>
            <w:top w:w="0" w:type="dxa"/>
            <w:left w:w="108" w:type="dxa"/>
            <w:bottom w:w="0" w:type="dxa"/>
            <w:right w:w="108" w:type="dxa"/>
          </w:tblCellMar>
        </w:tblPrEx>
        <w:trPr>
          <w:trHeight w:val="7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开凿新排水沟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新排水沟防水施工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新排水沟保护层施工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安装排水石块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含排水石块</w:t>
            </w: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工程垃圾清运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
    <w:p/>
    <w:p/>
    <w:p/>
    <w:p/>
    <w:p/>
    <w:p/>
    <w:p/>
    <w:p/>
    <w:p/>
    <w:p/>
    <w:p/>
    <w:p/>
    <w:p/>
    <w:p/>
    <w:p/>
    <w:p/>
    <w:p/>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46089"/>
    <w:rsid w:val="03571F40"/>
    <w:rsid w:val="05375969"/>
    <w:rsid w:val="0AAC55C4"/>
    <w:rsid w:val="0E803E0F"/>
    <w:rsid w:val="101055DD"/>
    <w:rsid w:val="14D20C80"/>
    <w:rsid w:val="1A1E6441"/>
    <w:rsid w:val="1BD53B33"/>
    <w:rsid w:val="1C81376F"/>
    <w:rsid w:val="1C9C3D9B"/>
    <w:rsid w:val="1FA326D2"/>
    <w:rsid w:val="21334D32"/>
    <w:rsid w:val="2FC1399B"/>
    <w:rsid w:val="303740BE"/>
    <w:rsid w:val="343B62DE"/>
    <w:rsid w:val="359341DC"/>
    <w:rsid w:val="3625660F"/>
    <w:rsid w:val="3D8711E1"/>
    <w:rsid w:val="3F6E0806"/>
    <w:rsid w:val="429B6A14"/>
    <w:rsid w:val="43513FAB"/>
    <w:rsid w:val="49BE48F4"/>
    <w:rsid w:val="4D03642C"/>
    <w:rsid w:val="50454CD5"/>
    <w:rsid w:val="56AD0962"/>
    <w:rsid w:val="64FF1965"/>
    <w:rsid w:val="67E424D6"/>
    <w:rsid w:val="6DCB013F"/>
    <w:rsid w:val="7D08270A"/>
    <w:rsid w:val="7F506581"/>
    <w:rsid w:val="7FE8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1389</Characters>
  <Lines>0</Lines>
  <Paragraphs>0</Paragraphs>
  <TotalTime>3</TotalTime>
  <ScaleCrop>false</ScaleCrop>
  <LinksUpToDate>false</LinksUpToDate>
  <CharactersWithSpaces>1511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2021-01-19T08:31:00Z</cp:lastPrinted>
  <dcterms:modified xsi:type="dcterms:W3CDTF">2021-06-10T06:57:17Z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D0BAB1B1CA3A4A319B395329E3469A94</vt:lpwstr>
  </property>
</Properties>
</file>