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Theme="majorEastAsia" w:hAnsiTheme="majorEastAsia" w:eastAsiaTheme="majorEastAsia" w:cstheme="majorEastAsia"/>
          <w:b/>
          <w:bCs/>
          <w:sz w:val="36"/>
          <w:szCs w:val="36"/>
          <w:lang w:val="en-US" w:eastAsia="zh-CN"/>
        </w:rPr>
        <w:t>华南知识产权中心办公室维修及配套设施完善项目询价公告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佛山火炬创新创业园有限公司就“华南知识产权中心办公室维修及配套设施完善项目”遴选施工单位，欢迎各符合项目要求的单位参与报价。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本项目主要为室内装修工程，具体内容详见项目工程量清单。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1.本项目最高限价为￥54543.44元。根据工程量清单进行报价。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2.报价人应具备下列资质：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2.1具有建筑工程施工总承包叁级或以上或具有建筑装修装饰工程专业承包三级或以上。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2.2持有安全生产许可证。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3.报价时递交的资料应包含：公司营业执照、资质证书、安全生产许可证、报价及承诺函和清单报价。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1.盖章要求：公司营业执照、资质证书、安全生产许可证、报价及承诺函和清单报价等均需加盖公司章。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2.密封要求，以上资料均应用档案袋封装黏贴密封条，并在封口处加盖公章。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1.不按本要求函第二点报价要求递交报价资料的。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最低价评选办法，若出现报价相同的则以现场随机抽签方式确定维修单位。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递交报价文件的时间：2020年 9月2</w:t>
      </w:r>
      <w:bookmarkStart w:id="0" w:name="_GoBack"/>
      <w:bookmarkEnd w:id="0"/>
      <w:r>
        <w:rPr>
          <w:rFonts w:hint="eastAsia" w:asciiTheme="minorEastAsia" w:hAnsiTheme="minorEastAsia" w:cstheme="minorEastAsia"/>
          <w:sz w:val="28"/>
          <w:szCs w:val="28"/>
          <w:lang w:val="en-US" w:eastAsia="zh-CN"/>
        </w:rPr>
        <w:t>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联系人：卢生：0757—82109663    谢生：0757—82582347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320" w:firstLineChars="19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招投标工作小组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b/>
          <w:color w:val="000000"/>
          <w:sz w:val="36"/>
          <w:szCs w:val="36"/>
        </w:rPr>
      </w:pPr>
      <w:r>
        <w:rPr>
          <w:rFonts w:hint="eastAsia" w:asciiTheme="minorEastAsia" w:hAnsiTheme="minorEastAsia" w:cstheme="minorEastAsia"/>
          <w:sz w:val="28"/>
          <w:szCs w:val="28"/>
          <w:lang w:val="en-US" w:eastAsia="zh-CN"/>
        </w:rPr>
        <w:t xml:space="preserve">                                  2020年 8 月27日</w:t>
      </w:r>
    </w:p>
    <w:p>
      <w:pPr>
        <w:spacing w:after="156" w:afterLines="50" w:line="360" w:lineRule="auto"/>
        <w:jc w:val="center"/>
        <w:outlineLvl w:val="2"/>
        <w:rPr>
          <w:rFonts w:hint="eastAsia"/>
          <w:b/>
          <w:color w:val="000000"/>
          <w:sz w:val="36"/>
          <w:szCs w:val="36"/>
        </w:r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2"/>
        </w:numPr>
        <w:spacing w:line="312" w:lineRule="auto"/>
        <w:ind w:firstLine="480" w:firstLineChars="200"/>
        <w:rPr>
          <w:rFonts w:hint="eastAsia"/>
          <w:color w:val="000000"/>
          <w:sz w:val="24"/>
          <w:lang w:val="en-US" w:eastAsia="zh-CN"/>
        </w:rPr>
      </w:pPr>
      <w:r>
        <w:rPr>
          <w:rFonts w:hint="eastAsia"/>
          <w:color w:val="000000"/>
          <w:sz w:val="24"/>
          <w:lang w:val="en-US" w:eastAsia="zh-CN"/>
        </w:rPr>
        <w:t>项目名称：华南知识产权中心办公室维修及配套设施完善项目。</w:t>
      </w:r>
    </w:p>
    <w:p>
      <w:pPr>
        <w:numPr>
          <w:ilvl w:val="0"/>
          <w:numId w:val="2"/>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我方对本项目总报价为小写___ ___元，大写______元（总价包干，含税费）。</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我方承诺在竞得该项目后，将严格按照贵司的要求完成项目工作。</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Pr>
        <w:rPr>
          <w:rFonts w:hint="eastAsia"/>
          <w:lang w:eastAsia="zh-CN"/>
        </w:rPr>
      </w:pPr>
      <w:r>
        <w:rPr>
          <w:rFonts w:hint="eastAsia"/>
          <w:lang w:eastAsia="zh-CN"/>
        </w:rPr>
        <w:fldChar w:fldCharType="begin"/>
      </w:r>
      <w:r>
        <w:instrText xml:space="preserve"> LINK Excel.Sheet.12 "F:\\招标项目\\2020\\询价委托\\8月\\火炬园园区档案室建设项目\\火炬园园区档案室建设项目工程量清单20200817.xlsx" "Sheet1!R1C1:R23C7" \h \a </w:instrText>
      </w:r>
      <w:r>
        <w:rPr>
          <w:rFonts w:hint="eastAsia"/>
          <w:lang w:eastAsia="zh-CN"/>
        </w:rPr>
        <w:fldChar w:fldCharType="separate"/>
      </w:r>
    </w:p>
    <w:p>
      <w:pPr>
        <w:rPr>
          <w:rFonts w:hint="eastAsia"/>
          <w:lang w:eastAsia="zh-CN"/>
        </w:rPr>
      </w:pPr>
      <w:r>
        <w:rPr>
          <w:rFonts w:hint="eastAsia"/>
          <w:lang w:eastAsia="zh-CN"/>
        </w:rPr>
        <w:fldChar w:fldCharType="end"/>
      </w:r>
    </w:p>
    <w:p>
      <w:pPr>
        <w:rPr>
          <w:rFonts w:hint="eastAsia"/>
          <w:lang w:eastAsia="zh-CN"/>
        </w:rPr>
      </w:pPr>
    </w:p>
    <w:p>
      <w:pPr>
        <w:rPr>
          <w:rFonts w:hint="eastAsia"/>
          <w:lang w:eastAsia="zh-CN"/>
        </w:rPr>
      </w:pPr>
    </w:p>
    <w:p>
      <w:pPr>
        <w:rPr>
          <w:rFonts w:hint="eastAsia"/>
          <w:lang w:eastAsia="zh-CN"/>
        </w:rPr>
      </w:pPr>
    </w:p>
    <w:p>
      <w:pPr>
        <w:keepNext w:val="0"/>
        <w:keepLines w:val="0"/>
        <w:widowControl w:val="0"/>
        <w:suppressLineNumbers w:val="0"/>
        <w:autoSpaceDE w:val="0"/>
        <w:autoSpaceDN/>
        <w:spacing w:before="0" w:beforeAutospacing="0" w:after="0" w:afterAutospacing="0" w:line="360" w:lineRule="auto"/>
        <w:ind w:left="0" w:right="0" w:rightChars="0"/>
        <w:jc w:val="left"/>
        <w:rPr>
          <w:rFonts w:hint="eastAsia" w:ascii="仿宋" w:hAnsi="仿宋" w:eastAsia="仿宋" w:cs="仿宋"/>
          <w:b/>
          <w:kern w:val="2"/>
          <w:sz w:val="28"/>
          <w:szCs w:val="28"/>
        </w:rPr>
      </w:pPr>
      <w:r>
        <w:rPr>
          <w:rFonts w:hint="eastAsia" w:ascii="仿宋" w:hAnsi="仿宋" w:eastAsia="仿宋" w:cs="仿宋"/>
          <w:b/>
          <w:kern w:val="2"/>
          <w:sz w:val="28"/>
          <w:szCs w:val="28"/>
          <w:lang w:val="en-US" w:eastAsia="zh-CN" w:bidi="ar"/>
        </w:rPr>
        <w:t>附件：工程量清单</w:t>
      </w:r>
    </w:p>
    <w:tbl>
      <w:tblPr>
        <w:tblStyle w:val="3"/>
        <w:tblW w:w="0" w:type="auto"/>
        <w:tblInd w:w="-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7"/>
        <w:gridCol w:w="2413"/>
        <w:gridCol w:w="890"/>
        <w:gridCol w:w="735"/>
        <w:gridCol w:w="787"/>
        <w:gridCol w:w="1150"/>
        <w:gridCol w:w="285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序号</w:t>
            </w:r>
          </w:p>
        </w:tc>
        <w:tc>
          <w:tcPr>
            <w:tcW w:w="241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项目名称</w:t>
            </w:r>
          </w:p>
        </w:tc>
        <w:tc>
          <w:tcPr>
            <w:tcW w:w="8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单位</w:t>
            </w:r>
          </w:p>
        </w:tc>
        <w:tc>
          <w:tcPr>
            <w:tcW w:w="73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数量</w:t>
            </w:r>
          </w:p>
        </w:tc>
        <w:tc>
          <w:tcPr>
            <w:tcW w:w="78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单价约</w:t>
            </w:r>
          </w:p>
        </w:tc>
        <w:tc>
          <w:tcPr>
            <w:tcW w:w="11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合计约</w:t>
            </w:r>
          </w:p>
        </w:tc>
        <w:tc>
          <w:tcPr>
            <w:tcW w:w="2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项目特征描述</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auto"/>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二楼夹层网格天花拆除</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18.49</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拆除原有旧天花</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扶手拆除及保护</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项</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将扶手全部拆除并打包保护</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梯级拆除</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17</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将原有损坏木梯级板拆除</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地面保护</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125</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用保护膜保护好地毯及家具</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二楼夹层600*600铝扣板天花安装安装</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18.49</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600*600铝扣板天花安装，包含角线，38龙骨及三角龙骨和铝天花</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一楼梯级下方木柜修复</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项</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木柜背板贴装饰板，柜体用损坏处用木板修复好再补油漆。</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梯级铺贴瓷砖</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级</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17</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铺贴防滑瓷砖梯级砖1200*270+140=17级</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梯级安装地脚线</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m</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14</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打凿墙面白灰，铺贴瓷砖地脚线</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石膏板天花修补</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项</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拆除损坏石膏板及轻钢龙骨，再安装轻钢龙骨和石膏板吊顶</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地弹簧拆除及更换</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个</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2</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打凿原损坏地弹簧，再安装预埋新地弹簧，包含玻璃门的拆装及调试</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安装门禁指纹锁</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套</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安高思指纹门禁磁力锁（双门），包含门框改造</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吸顶灯安装</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盏</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3</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一楼办公室天花安装佛山照明24WLED吸顶灯</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二楼夹层安装600*600LED灯盘安装</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盏</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夹层天花灯具安装600*600LED灯</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3匹空调安装</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台</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2</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3匹空调柜机（格力、美的、海尔）</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1.5匹空调安装</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台</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1.5匹空调挂机（格力、美的、海尔）</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室内空调电源线路铺设及安装</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m</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60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Style w:val="7"/>
                <w:rFonts w:hint="eastAsia" w:ascii="仿宋" w:hAnsi="仿宋" w:eastAsia="仿宋" w:cs="仿宋"/>
                <w:i w:val="0"/>
                <w:color w:val="000000"/>
                <w:kern w:val="2"/>
                <w:sz w:val="21"/>
                <w:szCs w:val="21"/>
                <w:lang w:val="en-US" w:eastAsia="zh-CN" w:bidi="ar"/>
              </w:rPr>
              <w:t>ZC-BVVR3*6</w:t>
            </w:r>
            <w:r>
              <w:rPr>
                <w:rStyle w:val="8"/>
                <w:rFonts w:hint="eastAsia" w:ascii="仿宋" w:hAnsi="仿宋" w:eastAsia="仿宋" w:cs="仿宋"/>
                <w:i w:val="0"/>
                <w:color w:val="000000"/>
                <w:kern w:val="2"/>
                <w:sz w:val="21"/>
                <w:szCs w:val="21"/>
                <w:lang w:val="en-US" w:eastAsia="zh-CN" w:bidi="ar"/>
              </w:rPr>
              <w:t>㎡铜线，包含布管</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17</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空调插座安装</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个</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3</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16A空调插座含底盒</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18</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空调加装铜管及空调电源线</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m</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50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联系空调主机和分机中间冷气管和电源控制</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19</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墙面装饰板安装</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30.87</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竹炭纤维装饰板，在房间墙面木饰面基础上安装，顶部及地脚位置用装饰线条收口处理。</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20</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涂料及油漆修补</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55.3</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墙面发霉处涂料铲除及整体墙面油漆修复。</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21</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rPr>
            </w:pPr>
            <w:r>
              <w:rPr>
                <w:rFonts w:hint="eastAsia" w:ascii="仿宋" w:hAnsi="仿宋" w:eastAsia="仿宋" w:cs="仿宋"/>
                <w:i w:val="0"/>
                <w:color w:val="000000"/>
                <w:kern w:val="0"/>
                <w:sz w:val="21"/>
                <w:szCs w:val="21"/>
                <w:lang w:val="en-US" w:eastAsia="zh-CN" w:bidi="ar"/>
              </w:rPr>
              <w:t>窗户锁</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套</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二楼窗户更换拉手及锁具</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22</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rPr>
            </w:pPr>
            <w:r>
              <w:rPr>
                <w:rFonts w:hint="eastAsia" w:ascii="仿宋" w:hAnsi="仿宋" w:eastAsia="仿宋" w:cs="仿宋"/>
                <w:i w:val="0"/>
                <w:color w:val="000000"/>
                <w:kern w:val="0"/>
                <w:sz w:val="21"/>
                <w:szCs w:val="21"/>
                <w:lang w:val="en-US" w:eastAsia="zh-CN" w:bidi="ar"/>
              </w:rPr>
              <w:t>梯间扶手安装</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项</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将拆除的楼梯扶手安装在梯级处，含玻璃安装</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23</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rPr>
            </w:pPr>
            <w:r>
              <w:rPr>
                <w:rFonts w:hint="eastAsia" w:ascii="仿宋" w:hAnsi="仿宋" w:eastAsia="仿宋" w:cs="仿宋"/>
                <w:i w:val="0"/>
                <w:color w:val="000000"/>
                <w:kern w:val="0"/>
                <w:sz w:val="21"/>
                <w:szCs w:val="21"/>
                <w:lang w:val="en-US" w:eastAsia="zh-CN" w:bidi="ar"/>
              </w:rPr>
              <w:t>空调主机支架</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对</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3</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空调主机支架</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24</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rPr>
            </w:pPr>
            <w:r>
              <w:rPr>
                <w:rFonts w:hint="eastAsia" w:ascii="仿宋" w:hAnsi="仿宋" w:eastAsia="仿宋" w:cs="仿宋"/>
                <w:i w:val="0"/>
                <w:color w:val="000000"/>
                <w:kern w:val="0"/>
                <w:sz w:val="21"/>
                <w:szCs w:val="21"/>
                <w:lang w:val="en-US" w:eastAsia="zh-CN" w:bidi="ar"/>
              </w:rPr>
              <w:t>16位电箱安装</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个</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含漏电开关及单极开关</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25</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rPr>
            </w:pPr>
            <w:r>
              <w:rPr>
                <w:rFonts w:hint="eastAsia" w:ascii="仿宋" w:hAnsi="仿宋" w:eastAsia="仿宋" w:cs="仿宋"/>
                <w:i w:val="0"/>
                <w:color w:val="000000"/>
                <w:kern w:val="0"/>
                <w:sz w:val="21"/>
                <w:szCs w:val="21"/>
                <w:lang w:val="en-US" w:eastAsia="zh-CN" w:bidi="ar"/>
              </w:rPr>
              <w:t>门禁电源线铺设</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m</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20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ZC-BVVR3*2.5㎡铜线，包含布管</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26</w:t>
            </w:r>
          </w:p>
        </w:tc>
        <w:tc>
          <w:tcPr>
            <w:tcW w:w="2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rPr>
            </w:pPr>
            <w:r>
              <w:rPr>
                <w:rFonts w:hint="eastAsia" w:ascii="仿宋" w:hAnsi="仿宋" w:eastAsia="仿宋" w:cs="仿宋"/>
                <w:i w:val="0"/>
                <w:color w:val="000000"/>
                <w:kern w:val="0"/>
                <w:sz w:val="21"/>
                <w:szCs w:val="21"/>
                <w:lang w:val="en-US" w:eastAsia="zh-CN" w:bidi="ar"/>
              </w:rPr>
              <w:t>卫生清理和外运</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项</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1</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i w:val="0"/>
                <w:color w:val="000000"/>
                <w:kern w:val="0"/>
                <w:sz w:val="21"/>
                <w:szCs w:val="21"/>
                <w:lang w:val="en-US" w:eastAsia="zh-CN" w:bidi="ar"/>
              </w:rPr>
              <w:t>现场的卫生及垃圾及时清理外运</w:t>
            </w: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rPr>
            </w:pPr>
            <w:r>
              <w:rPr>
                <w:rFonts w:hint="eastAsia" w:ascii="仿宋" w:hAnsi="仿宋" w:eastAsia="仿宋" w:cs="仿宋"/>
                <w:kern w:val="2"/>
                <w:sz w:val="21"/>
                <w:szCs w:val="21"/>
                <w:lang w:val="en-US" w:eastAsia="zh-CN" w:bidi="ar"/>
              </w:rPr>
              <w:t>小计</w:t>
            </w: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rPr>
            </w:pP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rPr>
            </w:pP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1"/>
                <w:szCs w:val="21"/>
              </w:rPr>
            </w:pP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税金</w:t>
            </w:r>
          </w:p>
        </w:tc>
        <w:tc>
          <w:tcPr>
            <w:tcW w:w="8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项</w:t>
            </w:r>
          </w:p>
        </w:tc>
        <w:tc>
          <w:tcPr>
            <w:tcW w:w="7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78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11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合计</w:t>
            </w:r>
          </w:p>
        </w:tc>
        <w:tc>
          <w:tcPr>
            <w:tcW w:w="8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73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78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11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28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p>
        </w:tc>
        <w:tc>
          <w:tcPr>
            <w:tcW w:w="7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Roman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D5DB4"/>
    <w:multiLevelType w:val="singleLevel"/>
    <w:tmpl w:val="88DD5DB4"/>
    <w:lvl w:ilvl="0" w:tentative="0">
      <w:start w:val="1"/>
      <w:numFmt w:val="decimal"/>
      <w:lvlText w:val="%1."/>
      <w:lvlJc w:val="left"/>
      <w:pPr>
        <w:tabs>
          <w:tab w:val="left" w:pos="312"/>
        </w:tabs>
      </w:pPr>
    </w:lvl>
  </w:abstractNum>
  <w:abstractNum w:abstractNumId="1">
    <w:nsid w:val="ADAD3705"/>
    <w:multiLevelType w:val="singleLevel"/>
    <w:tmpl w:val="ADAD370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F540E"/>
    <w:rsid w:val="033B1578"/>
    <w:rsid w:val="05034BDF"/>
    <w:rsid w:val="081811BC"/>
    <w:rsid w:val="1522441C"/>
    <w:rsid w:val="16B02CF6"/>
    <w:rsid w:val="1BF07CB4"/>
    <w:rsid w:val="1D1D7880"/>
    <w:rsid w:val="1EE9138D"/>
    <w:rsid w:val="1F2462C9"/>
    <w:rsid w:val="2FD44E37"/>
    <w:rsid w:val="30371DE5"/>
    <w:rsid w:val="3324207D"/>
    <w:rsid w:val="36BD65B1"/>
    <w:rsid w:val="3D6858F6"/>
    <w:rsid w:val="3E5F2520"/>
    <w:rsid w:val="42124A29"/>
    <w:rsid w:val="42456D0F"/>
    <w:rsid w:val="442860BF"/>
    <w:rsid w:val="465E3736"/>
    <w:rsid w:val="49C066B0"/>
    <w:rsid w:val="4A0F0F36"/>
    <w:rsid w:val="4E185892"/>
    <w:rsid w:val="533F1242"/>
    <w:rsid w:val="570874EF"/>
    <w:rsid w:val="5AB93B99"/>
    <w:rsid w:val="5C927207"/>
    <w:rsid w:val="5D3609CA"/>
    <w:rsid w:val="5D615A40"/>
    <w:rsid w:val="5F1528AA"/>
    <w:rsid w:val="63523047"/>
    <w:rsid w:val="662755D9"/>
    <w:rsid w:val="67075F34"/>
    <w:rsid w:val="6DF4552F"/>
    <w:rsid w:val="6F070BF6"/>
    <w:rsid w:val="75D308FC"/>
    <w:rsid w:val="775B4E3D"/>
    <w:rsid w:val="79371979"/>
    <w:rsid w:val="7BD5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7">
    <w:name w:val="16"/>
    <w:basedOn w:val="4"/>
    <w:qFormat/>
    <w:uiPriority w:val="0"/>
    <w:rPr>
      <w:rFonts w:hint="default" w:ascii="font-weight : 400" w:hAnsi="font-weight : 400" w:eastAsia="font-weight : 400" w:cs="font-weight : 400"/>
      <w:color w:val="000000"/>
      <w:sz w:val="22"/>
      <w:szCs w:val="22"/>
    </w:rPr>
  </w:style>
  <w:style w:type="character" w:customStyle="1" w:styleId="8">
    <w:name w:val="15"/>
    <w:basedOn w:val="4"/>
    <w:qFormat/>
    <w:uiPriority w:val="0"/>
    <w:rPr>
      <w:rFonts w:hint="eastAsia" w:ascii="宋体" w:hAnsi="宋体" w:eastAsia="宋体" w:cs="宋体"/>
      <w:color w:val="000000"/>
      <w:sz w:val="22"/>
      <w:szCs w:val="22"/>
    </w:rPr>
  </w:style>
  <w:style w:type="character" w:customStyle="1" w:styleId="9">
    <w:name w:val="10"/>
    <w:basedOn w:val="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Fan</cp:lastModifiedBy>
  <cp:lastPrinted>2019-10-23T03:35:00Z</cp:lastPrinted>
  <dcterms:modified xsi:type="dcterms:W3CDTF">2020-08-28T05:55:37Z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